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3A33" w14:textId="77777777"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14:paraId="288BBC80" w14:textId="77777777"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14:paraId="13CB4BA6" w14:textId="77777777"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14:paraId="7921EE47" w14:textId="77777777" w:rsidR="000F3AF7" w:rsidRDefault="007F69E8">
      <w:pPr>
        <w:spacing w:after="0" w:line="240" w:lineRule="auto"/>
        <w:jc w:val="right"/>
      </w:pPr>
      <w:r>
        <w:t>Piazza della Maddalena, 53</w:t>
      </w:r>
    </w:p>
    <w:p w14:paraId="25BF04DE" w14:textId="77777777" w:rsidR="000F3AF7" w:rsidRDefault="007F69E8">
      <w:pPr>
        <w:spacing w:after="0" w:line="240" w:lineRule="auto"/>
        <w:jc w:val="right"/>
      </w:pPr>
      <w:r>
        <w:t>00186 Roma</w:t>
      </w:r>
    </w:p>
    <w:p w14:paraId="2C2A81DB" w14:textId="77777777" w:rsidR="000F3AF7" w:rsidRDefault="007F69E8">
      <w:pPr>
        <w:spacing w:after="0" w:line="240" w:lineRule="auto"/>
        <w:jc w:val="right"/>
      </w:pPr>
      <w:r>
        <w:t>____________________________________</w:t>
      </w:r>
    </w:p>
    <w:p w14:paraId="75C473CA" w14:textId="77777777"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 w14:paraId="56AE4DB4" w14:textId="77777777">
        <w:tc>
          <w:tcPr>
            <w:tcW w:w="1989" w:type="dxa"/>
            <w:gridSpan w:val="4"/>
          </w:tcPr>
          <w:p w14:paraId="0C9B064B" w14:textId="77777777"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14:paraId="324D331A" w14:textId="77777777" w:rsidR="000F3AF7" w:rsidRDefault="000F3AF7">
            <w:pPr>
              <w:spacing w:before="120"/>
              <w:jc w:val="both"/>
            </w:pPr>
          </w:p>
        </w:tc>
      </w:tr>
      <w:tr w:rsidR="000F3AF7" w14:paraId="667A8253" w14:textId="77777777">
        <w:tc>
          <w:tcPr>
            <w:tcW w:w="1158" w:type="dxa"/>
            <w:gridSpan w:val="2"/>
          </w:tcPr>
          <w:p w14:paraId="77E7C363" w14:textId="77777777" w:rsidR="000F3AF7" w:rsidRDefault="007F69E8">
            <w:pPr>
              <w:spacing w:before="120"/>
              <w:jc w:val="both"/>
            </w:pPr>
            <w:r>
              <w:t>nato/a a</w:t>
            </w:r>
          </w:p>
        </w:tc>
        <w:tc>
          <w:tcPr>
            <w:tcW w:w="6482" w:type="dxa"/>
            <w:gridSpan w:val="7"/>
          </w:tcPr>
          <w:p w14:paraId="113F945E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4F2BA719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58B658D3" w14:textId="77777777" w:rsidR="000F3AF7" w:rsidRDefault="000F3AF7">
            <w:pPr>
              <w:spacing w:before="120"/>
              <w:jc w:val="both"/>
            </w:pPr>
          </w:p>
        </w:tc>
      </w:tr>
      <w:tr w:rsidR="000F3AF7" w14:paraId="6A08D562" w14:textId="77777777">
        <w:tc>
          <w:tcPr>
            <w:tcW w:w="575" w:type="dxa"/>
          </w:tcPr>
          <w:p w14:paraId="04E684AB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14:paraId="1A7C57C9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14:paraId="2F406E52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14:paraId="55D51163" w14:textId="77777777" w:rsidR="000F3AF7" w:rsidRDefault="000F3AF7">
            <w:pPr>
              <w:spacing w:before="120"/>
              <w:jc w:val="both"/>
            </w:pPr>
          </w:p>
        </w:tc>
      </w:tr>
      <w:tr w:rsidR="000F3AF7" w14:paraId="48BC9BC2" w14:textId="77777777">
        <w:tc>
          <w:tcPr>
            <w:tcW w:w="1558" w:type="dxa"/>
            <w:gridSpan w:val="3"/>
          </w:tcPr>
          <w:p w14:paraId="6FEF094F" w14:textId="77777777"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14:paraId="40450D7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342177B3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02F9EB18" w14:textId="77777777" w:rsidR="000F3AF7" w:rsidRDefault="000F3AF7">
            <w:pPr>
              <w:spacing w:before="120"/>
            </w:pPr>
          </w:p>
        </w:tc>
      </w:tr>
      <w:tr w:rsidR="000F3AF7" w14:paraId="1143BCA2" w14:textId="77777777">
        <w:tc>
          <w:tcPr>
            <w:tcW w:w="575" w:type="dxa"/>
          </w:tcPr>
          <w:p w14:paraId="06B0497C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14:paraId="33FFC2A9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14:paraId="75DB921A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14:paraId="0380DEF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01F581D2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14:paraId="42820698" w14:textId="77777777" w:rsidR="000F3AF7" w:rsidRDefault="000F3AF7">
            <w:pPr>
              <w:spacing w:before="120"/>
            </w:pPr>
          </w:p>
        </w:tc>
      </w:tr>
      <w:tr w:rsidR="000F3AF7" w14:paraId="6D8E78F8" w14:textId="77777777">
        <w:tc>
          <w:tcPr>
            <w:tcW w:w="1158" w:type="dxa"/>
            <w:gridSpan w:val="2"/>
          </w:tcPr>
          <w:p w14:paraId="6EA83AF0" w14:textId="77777777"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14:paraId="46E9E9D8" w14:textId="77777777" w:rsidR="000F3AF7" w:rsidRDefault="000F3AF7">
            <w:pPr>
              <w:spacing w:before="120"/>
            </w:pPr>
          </w:p>
        </w:tc>
        <w:tc>
          <w:tcPr>
            <w:tcW w:w="844" w:type="dxa"/>
          </w:tcPr>
          <w:p w14:paraId="16BCE999" w14:textId="77777777"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14:paraId="685A5C29" w14:textId="77777777" w:rsidR="000F3AF7" w:rsidRDefault="000F3AF7">
            <w:pPr>
              <w:spacing w:before="120"/>
              <w:jc w:val="both"/>
            </w:pPr>
          </w:p>
        </w:tc>
      </w:tr>
    </w:tbl>
    <w:p w14:paraId="0DC3A766" w14:textId="77777777" w:rsidR="000F3AF7" w:rsidRDefault="000F3AF7">
      <w:pPr>
        <w:spacing w:after="0" w:line="240" w:lineRule="auto"/>
        <w:jc w:val="both"/>
      </w:pPr>
    </w:p>
    <w:p w14:paraId="25F9BDB6" w14:textId="23176C4F" w:rsidR="000F3AF7" w:rsidRDefault="007F69E8">
      <w:pPr>
        <w:spacing w:after="0" w:line="240" w:lineRule="auto"/>
        <w:jc w:val="both"/>
      </w:pPr>
      <w:r>
        <w:t xml:space="preserve">ai sensi della procedura comparativa pubblica per titoli indetta con Avviso Prot. n. </w:t>
      </w:r>
      <w:r w:rsidR="00E07CDA">
        <w:t>4243 del 22/10/2</w:t>
      </w:r>
      <w:r w:rsidR="00830B25">
        <w:t>024</w:t>
      </w:r>
    </w:p>
    <w:p w14:paraId="78EFB7CB" w14:textId="77777777" w:rsidR="000F3AF7" w:rsidRDefault="000F3AF7">
      <w:pPr>
        <w:spacing w:after="0" w:line="240" w:lineRule="auto"/>
        <w:jc w:val="both"/>
      </w:pPr>
    </w:p>
    <w:p w14:paraId="1F6AEE4B" w14:textId="77777777"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64447D59" w14:textId="77777777" w:rsidR="000F3AF7" w:rsidRDefault="000F3AF7">
      <w:pPr>
        <w:spacing w:after="0" w:line="240" w:lineRule="auto"/>
        <w:jc w:val="both"/>
      </w:pPr>
    </w:p>
    <w:p w14:paraId="3289B1D3" w14:textId="3C0F1740" w:rsidR="000F3AF7" w:rsidRDefault="007F69E8">
      <w:pPr>
        <w:spacing w:after="0" w:line="240" w:lineRule="auto"/>
        <w:jc w:val="both"/>
      </w:pPr>
      <w:bookmarkStart w:id="1" w:name="_Hlk179978069"/>
      <w:r>
        <w:t>di essere incluso/a nell</w:t>
      </w:r>
      <w:r w:rsidR="009F068B">
        <w:t>a graduatoria</w:t>
      </w:r>
      <w:r>
        <w:t xml:space="preserve"> degli idonei aspiranti all’incarico d’insegnamento per la seguente disciplina</w:t>
      </w:r>
      <w:r w:rsidR="006D05DA">
        <w:t xml:space="preserve">, </w:t>
      </w:r>
      <w:r w:rsidR="005419BF">
        <w:t xml:space="preserve">individuata tra quelle indicate nello </w:t>
      </w:r>
      <w:r w:rsidR="006D05DA">
        <w:t>schema</w:t>
      </w:r>
      <w:r w:rsidR="005419BF">
        <w:t xml:space="preserve"> </w:t>
      </w:r>
      <w:r w:rsidR="00B10DD7" w:rsidRPr="00B10DD7">
        <w:rPr>
          <w:i/>
          <w:iCs/>
        </w:rPr>
        <w:t>de quo</w:t>
      </w:r>
      <w:r>
        <w:t>:</w:t>
      </w:r>
    </w:p>
    <w:p w14:paraId="571EB106" w14:textId="4F7A152F" w:rsidR="005A1679" w:rsidRDefault="005A1679">
      <w:pPr>
        <w:spacing w:after="0" w:line="240" w:lineRule="auto"/>
        <w:jc w:val="both"/>
      </w:pPr>
    </w:p>
    <w:p w14:paraId="198B9C65" w14:textId="6AD761F2" w:rsidR="005A1679" w:rsidRDefault="005A1679">
      <w:pPr>
        <w:spacing w:after="0" w:line="240" w:lineRule="auto"/>
        <w:jc w:val="both"/>
      </w:pPr>
      <w:r>
        <w:t>______________________________________________________________________________________</w:t>
      </w:r>
      <w:bookmarkEnd w:id="1"/>
    </w:p>
    <w:p w14:paraId="6777B41B" w14:textId="77777777" w:rsidR="000F3AF7" w:rsidRDefault="000F3AF7">
      <w:pPr>
        <w:spacing w:after="0" w:line="240" w:lineRule="auto"/>
        <w:jc w:val="both"/>
      </w:pPr>
    </w:p>
    <w:tbl>
      <w:tblPr>
        <w:tblW w:w="9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955"/>
        <w:gridCol w:w="1279"/>
        <w:gridCol w:w="596"/>
        <w:gridCol w:w="1123"/>
        <w:gridCol w:w="403"/>
        <w:gridCol w:w="792"/>
        <w:gridCol w:w="1406"/>
        <w:gridCol w:w="2272"/>
      </w:tblGrid>
      <w:tr w:rsidR="00C6043F" w:rsidRPr="00C6043F" w14:paraId="1DF0321B" w14:textId="77777777" w:rsidTr="00C6043F">
        <w:trPr>
          <w:trHeight w:val="690"/>
          <w:jc w:val="center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41B71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 di Corso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111A9B6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Settore disciplinare</w:t>
            </w:r>
          </w:p>
        </w:tc>
        <w:tc>
          <w:tcPr>
            <w:tcW w:w="3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4C82C96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Nome Disciplina insegnamento</w:t>
            </w:r>
          </w:p>
        </w:tc>
        <w:tc>
          <w:tcPr>
            <w:tcW w:w="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3477D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BA6DCF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Graduatoria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139183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1C23D56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3B7D1B4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Compenso lordo</w:t>
            </w:r>
          </w:p>
        </w:tc>
        <w:tc>
          <w:tcPr>
            <w:tcW w:w="7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DF4A87B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6043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Specifica professionale</w:t>
            </w:r>
          </w:p>
        </w:tc>
      </w:tr>
      <w:tr w:rsidR="00C6043F" w:rsidRPr="00C6043F" w14:paraId="3210AB82" w14:textId="77777777" w:rsidTr="00C6043F">
        <w:trPr>
          <w:trHeight w:val="1020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EEADC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 anno BIE PN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14:paraId="1144C47B" w14:textId="069BD935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</w:t>
            </w:r>
            <w:r w:rsidR="00831691">
              <w:rPr>
                <w:rFonts w:eastAsia="Times New Roman"/>
                <w:color w:val="000000"/>
              </w:rPr>
              <w:t>R</w:t>
            </w:r>
            <w:r w:rsidRPr="00C6043F">
              <w:rPr>
                <w:rFonts w:eastAsia="Times New Roman"/>
                <w:color w:val="000000"/>
              </w:rPr>
              <w:t>/03</w:t>
            </w:r>
          </w:p>
        </w:tc>
        <w:tc>
          <w:tcPr>
            <w:tcW w:w="3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6324BE6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Animazione 3D - 1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66649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ECD0A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D069F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25A3E3B2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B62E6A7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3756FB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Professionista nell'ambito dell'animazione e della produzione digitale, transmedia e progetti crossmediali, espereinza negli ambii multimediali, del visual contents e della graphic motions. Il Corso darà una panormaica egli strumenti operativi per sfruttare l'animazione 3D come strumento di comunicazione e presenttazione del progetto.</w:t>
            </w:r>
          </w:p>
        </w:tc>
      </w:tr>
      <w:tr w:rsidR="00C6043F" w:rsidRPr="00C6043F" w14:paraId="0F7DD4AD" w14:textId="77777777" w:rsidTr="00C6043F">
        <w:trPr>
          <w:trHeight w:val="3060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06947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lastRenderedPageBreak/>
              <w:t>II anno BIE PN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239478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ISDE/01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703AAF8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Design del Prodotto 2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AAD0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FA25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2AC1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CB167DE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CEA843F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8.459,52 €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6BE01B22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Industrial designer con esperienza professionale nel design del prodotto - maturata in aziende manifatturiere - con particolare expertise nell’ideazione e nello sviluppo di oggetti e/o sistemi di contenimento per strumenti, effetti personali, utensili e altri contenuti organici/inorganici/digitali/analogici. La disciplina affronterà tematiche correlate alla mobilità, al trasporto o allo spostamento nelle sue differenti accezioni, in una declinazione “umanocentrica” disegnata sul corpo e per il corpo. Tratterà la gestione dell’intero processo di design: dall’ideazione del concept, allo sviluppo e alla produzione del prodotto, con particolare attenzione alla fattibilità e rispettando costi e tempi aziendali.</w:t>
            </w:r>
            <w:r w:rsidRPr="00C6043F">
              <w:rPr>
                <w:rFonts w:eastAsia="Times New Roman"/>
                <w:color w:val="000000"/>
                <w:sz w:val="20"/>
                <w:szCs w:val="20"/>
              </w:rPr>
              <w:br/>
              <w:t>Peculiare importanza viene data all’analisi strategica del contesto in cui il prodotto va a inserirsi, alla sostenibilità e all’etica progettuale dell’intero processo. Risulta fondamentale il coinvolgimento di aziende o partner esterni per lo sviluppo dei progetti degli studenti.</w:t>
            </w:r>
          </w:p>
        </w:tc>
      </w:tr>
      <w:tr w:rsidR="00C6043F" w:rsidRPr="00C6043F" w14:paraId="1D54D118" w14:textId="77777777" w:rsidTr="00C6043F">
        <w:trPr>
          <w:trHeight w:val="153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54A4EC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F47D4C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1BB282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Modellazione 3D - 2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0CAEA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757648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78AFC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9ABD5C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035841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01A55A7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Figura in grado di fornire strumenti e competenze finalizzate all’utilizzo avanzato di software parametrici con particolare riferimento alla gestione integrata degli assiemi di prodotto. Analisi, gestione dei carichi e delle resistenze delle singole componenti di prodotto in base ai materiali e alle tecnologie applicate. Interventi di ottimizzazione post </w:t>
            </w:r>
            <w:r w:rsidRPr="00C6043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processo di analisi. Disciplina da raccordare a quanto sviluppato dal corso di MODELLAZIONE 3D1</w:t>
            </w:r>
          </w:p>
        </w:tc>
      </w:tr>
      <w:tr w:rsidR="00C6043F" w:rsidRPr="00C6043F" w14:paraId="0500404F" w14:textId="77777777" w:rsidTr="00C6043F">
        <w:trPr>
          <w:trHeight w:val="178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E64EFF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717F33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ISDE/04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429BD5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Ingegnerizzazione del Prodotto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50949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60EEE6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9AE12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957AB12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34ADD22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2.114,88 €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A12241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Figura esperta in grado di programmare e gestire aspetti avanzati dell’ingegnerizzazione. La disciplina si occuperà di individuare soluzioni tecnologicamente appropriate ai progetti, individuando i materiali e le tecnologie più idonei, seguendo le diverse fasi di sviluppo del progetto e della sua trasformazione in prototipo e in prodotto finale. Fornirà conoscenze e strumenti operativi per il controllo e l’ottimizzazione dell’intero processo. Oltre ad esercitazioni autonome brevi, auspicabile collaborazione attuativa su progetto in accordo con DESIGN DEL PRODOTTO 2</w:t>
            </w:r>
          </w:p>
        </w:tc>
      </w:tr>
      <w:tr w:rsidR="00C6043F" w:rsidRPr="00C6043F" w14:paraId="1AF598F7" w14:textId="77777777" w:rsidTr="00C6043F">
        <w:trPr>
          <w:trHeight w:val="178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AFCD0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592D1A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ISDE/03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C243B0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Design dei Sistemi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A3E43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335053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D84FF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042CCA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737087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6.344,64 €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554D8BB6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Figura in grado di utilizzare i modelli e i metodi per l’articolazione di sistemi integrati di progetto al fine di prevederne i comportamenti e di ottimizzarne le prestazioni. Approfondimento e applicazione di strumenti concettuali e operative, tecniche di costruzione e progettazione di scenari in cui analizzare e manipolare sistemi al fine del miglioramento di prodotti, dei sistemi stessi  e dei servizi.  Analisi, e intervento progettuale sistemico sulle tematiche del cambiamento legate ai processi sociali, economici, ambientali, politici etc. </w:t>
            </w:r>
          </w:p>
        </w:tc>
      </w:tr>
      <w:tr w:rsidR="00C6043F" w:rsidRPr="00C6043F" w14:paraId="55B03BFB" w14:textId="77777777" w:rsidTr="00C6043F">
        <w:trPr>
          <w:trHeight w:val="10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F9F90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2D324FC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93EAE2A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Tecniche di comunicazione visiva 2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C5A33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0D214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391D1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EBDC8A8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1C7A4AD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3058446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Si richiede di fornire in questa disciplina, tecniche di comunicazione visiva avanzate, connesse alla rappresentazione di progetti di sistemi complessi nelle differenti applicazioni o prodotti e servizi connessi. Rappresentazioni statiche e soprattutto dinamiche correlate alla disciplina di Design dei Sistemi II e al progetto/i sviluppato/i in sinergia. </w:t>
            </w:r>
          </w:p>
        </w:tc>
      </w:tr>
      <w:tr w:rsidR="00C6043F" w:rsidRPr="00C6043F" w14:paraId="2071BBE3" w14:textId="77777777" w:rsidTr="00C6043F">
        <w:trPr>
          <w:trHeight w:val="51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FA021E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630355A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ISSE/02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7BB295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Lingua inglese professionale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EE5C1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40FEF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2527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7A2D8C1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D62341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2.114,88 €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B741C63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Il corso è finalizzato all'approfondimento della lingua inglese per il design, attraverso lo sviluppo di testi di ricerca e presentazioni professionali nell'ambitoo del design.</w:t>
            </w:r>
          </w:p>
        </w:tc>
      </w:tr>
      <w:tr w:rsidR="00C6043F" w:rsidRPr="00C6043F" w14:paraId="47D8DFB6" w14:textId="77777777" w:rsidTr="00C6043F">
        <w:trPr>
          <w:trHeight w:val="90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41B69A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070231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ISSE/01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EC003F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Design project management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D240B0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086492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71D9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306061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9236B1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2.114,88 €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D0B5B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Figura esperta con capacità di coniugare in modo originale comunicazione, arte e cultura in progetti dalla forte componente innovativa. La figura dovrà esssere un professionista che ha curato dall’organizzazione alla produzione di eventi, includendo attività di ricerca, consulenza creativa e scouting internazionale. </w:t>
            </w:r>
          </w:p>
        </w:tc>
      </w:tr>
      <w:tr w:rsidR="00C6043F" w:rsidRPr="00C6043F" w14:paraId="15281B15" w14:textId="77777777" w:rsidTr="00C6043F">
        <w:trPr>
          <w:trHeight w:val="178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0B30F7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6626A7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ISDC/04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9C39C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Interaction Design 2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E84E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19BDB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01D53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CC1DF0D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496F720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6.344,64 €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E9354C7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 xml:space="preserve">Fornire competenze avanzate di tipo teorico e pratico di Interaction design per la progettazione di soluzioni interattive delle interfacce, fisiche e digitali, legate all'usabilità, all'accessibilità, all'accettabilità. Studio, analisi e applicazioni progettuali in relazione agli aspetti cognitivi ed emozionali coinvolti nell’interazione tra le persone e le gli elementi fisico/digitali di progetto. Multisensorialità, ibridazione, </w:t>
            </w:r>
            <w:r w:rsidRPr="00C6043F">
              <w:rPr>
                <w:rFonts w:eastAsia="Times New Roman"/>
                <w:color w:val="000000"/>
                <w:sz w:val="20"/>
                <w:szCs w:val="20"/>
              </w:rPr>
              <w:lastRenderedPageBreak/>
              <w:t>sperimentazione e ricerca. Esercitazioni e/o progetti con l’utilizzo di Arduino/Raspberry, da utilizzare con il supporto del corso di MODELLI E PROTOTIPI 2</w:t>
            </w:r>
          </w:p>
        </w:tc>
      </w:tr>
      <w:tr w:rsidR="00C6043F" w:rsidRPr="00C6043F" w14:paraId="0AA29C0F" w14:textId="77777777" w:rsidTr="00C6043F">
        <w:trPr>
          <w:trHeight w:val="765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A39E5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5FF364B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AD2B34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Animazione 3D - 2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4E1C5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C60BC5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E7029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BE1CEC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0C77C9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00493B0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Strumenti e tecniche di animazione 3d (connesse alla modellazione 3d uno e due, per la rappresentazione dinamica dei progetti di prodotto e sue connessioni all'ambiente, al processo di funzionamento, alla narrazione visiva ed emozionale.</w:t>
            </w:r>
          </w:p>
        </w:tc>
      </w:tr>
      <w:tr w:rsidR="00C6043F" w:rsidRPr="00C6043F" w14:paraId="248DFA3A" w14:textId="77777777" w:rsidTr="00C6043F">
        <w:trPr>
          <w:trHeight w:val="1020"/>
          <w:jc w:val="center"/>
        </w:trPr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49AC1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45CA501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ISDR/03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1331AB7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Modelli e prototipi  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4A1FE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1175A01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48BD7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35D588C7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BED13AE" w14:textId="77777777" w:rsidR="00C6043F" w:rsidRPr="00C6043F" w:rsidRDefault="00C6043F" w:rsidP="00C6043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6043F">
              <w:rPr>
                <w:rFonts w:eastAsia="Times New Roman"/>
                <w:color w:val="000000"/>
              </w:rPr>
              <w:t xml:space="preserve">                   4.229,76 € </w:t>
            </w:r>
          </w:p>
        </w:tc>
        <w:tc>
          <w:tcPr>
            <w:tcW w:w="79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118EECD" w14:textId="77777777" w:rsidR="00C6043F" w:rsidRPr="00C6043F" w:rsidRDefault="00C6043F" w:rsidP="00C6043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6043F">
              <w:rPr>
                <w:rFonts w:eastAsia="Times New Roman"/>
                <w:color w:val="000000"/>
                <w:sz w:val="20"/>
                <w:szCs w:val="20"/>
              </w:rPr>
              <w:t>Attività laboratoriale collegata al corso di INTERACTION DESIGN DUE nel quale mettere in opera simulazioni hardware e software di progetti ed esercitazioni mediante sistemi di prototipazione come Arduino, Raspberry. Utilizzo anche di simulazioni digitali di interfacce con sofware dedicati (es Figma)</w:t>
            </w:r>
          </w:p>
        </w:tc>
      </w:tr>
    </w:tbl>
    <w:p w14:paraId="50480CE7" w14:textId="77777777" w:rsidR="000F3AF7" w:rsidRDefault="000F3AF7">
      <w:pPr>
        <w:spacing w:after="0" w:line="240" w:lineRule="auto"/>
        <w:jc w:val="both"/>
      </w:pPr>
    </w:p>
    <w:p w14:paraId="7723DA93" w14:textId="77777777"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35851F61" w14:textId="77777777"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 w14:paraId="4E001DF5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1AE52" w14:textId="77777777"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50B5" w14:textId="77777777" w:rsidR="000F3AF7" w:rsidRDefault="007F69E8">
            <w:pPr>
              <w:spacing w:before="120"/>
              <w:jc w:val="both"/>
            </w:pPr>
            <w:r>
              <w:t>di essere nato/a 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68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905E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5B7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F20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6164" w14:textId="77777777" w:rsidR="000F3AF7" w:rsidRDefault="000F3AF7">
            <w:pPr>
              <w:spacing w:before="120"/>
              <w:jc w:val="both"/>
            </w:pPr>
          </w:p>
        </w:tc>
      </w:tr>
      <w:tr w:rsidR="000F3AF7" w14:paraId="137646D0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8A17A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E8E4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50B7" w14:textId="77777777" w:rsidR="000F3AF7" w:rsidRDefault="000F3AF7">
            <w:pPr>
              <w:spacing w:before="120"/>
              <w:jc w:val="both"/>
            </w:pPr>
          </w:p>
        </w:tc>
      </w:tr>
    </w:tbl>
    <w:p w14:paraId="3B87543B" w14:textId="77777777"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 w14:paraId="3C59FD49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B73DE3" w14:textId="77777777"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7DCE213A" w14:textId="77777777"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14:paraId="67DDA042" w14:textId="77777777" w:rsidR="000F3AF7" w:rsidRDefault="000F3AF7">
            <w:pPr>
              <w:jc w:val="both"/>
            </w:pPr>
          </w:p>
        </w:tc>
      </w:tr>
    </w:tbl>
    <w:p w14:paraId="6356B647" w14:textId="77777777"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2872D44F" w14:textId="77777777">
        <w:tc>
          <w:tcPr>
            <w:tcW w:w="421" w:type="dxa"/>
          </w:tcPr>
          <w:p w14:paraId="109BBD0E" w14:textId="77777777"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41B06DD8" w14:textId="77777777"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 w14:paraId="0FFA9242" w14:textId="77777777">
        <w:tc>
          <w:tcPr>
            <w:tcW w:w="421" w:type="dxa"/>
          </w:tcPr>
          <w:p w14:paraId="58479032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4C73C287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 w14:paraId="5662AF23" w14:textId="77777777">
        <w:tc>
          <w:tcPr>
            <w:tcW w:w="421" w:type="dxa"/>
          </w:tcPr>
          <w:p w14:paraId="1AC99FF5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440A3366" w14:textId="77777777" w:rsidR="000F3AF7" w:rsidRDefault="000F3AF7">
            <w:pPr>
              <w:jc w:val="both"/>
            </w:pPr>
          </w:p>
        </w:tc>
      </w:tr>
      <w:tr w:rsidR="000F3AF7" w14:paraId="45726344" w14:textId="77777777">
        <w:tc>
          <w:tcPr>
            <w:tcW w:w="421" w:type="dxa"/>
          </w:tcPr>
          <w:p w14:paraId="22E5BED0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62D5F705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 w14:paraId="2D253A6C" w14:textId="77777777">
        <w:tc>
          <w:tcPr>
            <w:tcW w:w="421" w:type="dxa"/>
          </w:tcPr>
          <w:p w14:paraId="5057097C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3613B576" w14:textId="77777777" w:rsidR="000F3AF7" w:rsidRDefault="000F3AF7">
            <w:pPr>
              <w:jc w:val="both"/>
            </w:pPr>
          </w:p>
        </w:tc>
      </w:tr>
    </w:tbl>
    <w:p w14:paraId="083F10D0" w14:textId="77777777"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3D61AF31" w14:textId="77777777">
        <w:tc>
          <w:tcPr>
            <w:tcW w:w="421" w:type="dxa"/>
          </w:tcPr>
          <w:p w14:paraId="7674AB4A" w14:textId="77777777"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74DC2AC5" w14:textId="77777777"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 w14:paraId="0506B1D6" w14:textId="77777777">
        <w:tc>
          <w:tcPr>
            <w:tcW w:w="421" w:type="dxa"/>
          </w:tcPr>
          <w:p w14:paraId="678ACCBB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52DD0B48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 w14:paraId="77D8AACD" w14:textId="77777777">
        <w:tc>
          <w:tcPr>
            <w:tcW w:w="421" w:type="dxa"/>
          </w:tcPr>
          <w:p w14:paraId="6CE108B3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1017B071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 w14:paraId="25C1D1AD" w14:textId="77777777">
        <w:tc>
          <w:tcPr>
            <w:tcW w:w="421" w:type="dxa"/>
          </w:tcPr>
          <w:p w14:paraId="4E1D6CD0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59E44898" w14:textId="77777777" w:rsidR="000F3AF7" w:rsidRDefault="000F3AF7">
            <w:pPr>
              <w:jc w:val="both"/>
            </w:pPr>
          </w:p>
        </w:tc>
      </w:tr>
    </w:tbl>
    <w:p w14:paraId="1795A740" w14:textId="77777777"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 w14:paraId="770F3C60" w14:textId="77777777">
        <w:tc>
          <w:tcPr>
            <w:tcW w:w="421" w:type="dxa"/>
          </w:tcPr>
          <w:p w14:paraId="633E0E13" w14:textId="77777777" w:rsidR="000F3AF7" w:rsidRDefault="007F69E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5EAEE836" w14:textId="77777777"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 w14:paraId="666EDAA9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1E8C2A22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2C8D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cittadino/a di Paesi Terzi ai sensi dell’art. 38 D.Lgs 165/01 e ss.mm. con il seguente permesso di soggiorno:</w:t>
            </w:r>
          </w:p>
        </w:tc>
      </w:tr>
      <w:tr w:rsidR="000F3AF7" w14:paraId="0B044A5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45C7838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AAE2" w14:textId="77777777"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 w14:paraId="49B59C37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3EA59658" w14:textId="77777777"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8F86" w14:textId="77777777"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F48D" w14:textId="77777777" w:rsidR="000F3AF7" w:rsidRDefault="000F3AF7">
            <w:pPr>
              <w:jc w:val="both"/>
            </w:pPr>
          </w:p>
        </w:tc>
      </w:tr>
      <w:tr w:rsidR="000F3AF7" w14:paraId="4EBAA2B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736BF66" w14:textId="77777777"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8897" w14:textId="77777777"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EF36" w14:textId="77777777" w:rsidR="000F3AF7" w:rsidRDefault="000F3AF7">
            <w:pPr>
              <w:jc w:val="both"/>
            </w:pPr>
          </w:p>
        </w:tc>
      </w:tr>
      <w:tr w:rsidR="000F3AF7" w14:paraId="65987EA3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6902085F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AF1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 w14:paraId="0DFE822B" w14:textId="77777777">
        <w:tc>
          <w:tcPr>
            <w:tcW w:w="421" w:type="dxa"/>
          </w:tcPr>
          <w:p w14:paraId="263F312C" w14:textId="77777777"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614E256C" w14:textId="77777777"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 w14:paraId="515F4BF2" w14:textId="77777777">
        <w:tc>
          <w:tcPr>
            <w:tcW w:w="421" w:type="dxa"/>
          </w:tcPr>
          <w:p w14:paraId="77D46E9B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2BA418FC" w14:textId="77777777"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 w14:paraId="4CC8C4FC" w14:textId="77777777">
        <w:tc>
          <w:tcPr>
            <w:tcW w:w="421" w:type="dxa"/>
          </w:tcPr>
          <w:p w14:paraId="4FF158EE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78ED9061" w14:textId="77777777"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 w14:paraId="1C480F3C" w14:textId="77777777">
        <w:tc>
          <w:tcPr>
            <w:tcW w:w="421" w:type="dxa"/>
          </w:tcPr>
          <w:p w14:paraId="4D39D92E" w14:textId="77777777"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3F4D8730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 w14:paraId="2F7CAFEE" w14:textId="77777777">
        <w:tc>
          <w:tcPr>
            <w:tcW w:w="421" w:type="dxa"/>
          </w:tcPr>
          <w:p w14:paraId="137D3FA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46FE93E6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 w14:paraId="763B56A8" w14:textId="77777777">
        <w:tc>
          <w:tcPr>
            <w:tcW w:w="421" w:type="dxa"/>
          </w:tcPr>
          <w:p w14:paraId="5D75FAFA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122A2788" w14:textId="77777777" w:rsidR="000F3AF7" w:rsidRDefault="000F3AF7">
            <w:pPr>
              <w:jc w:val="both"/>
            </w:pPr>
          </w:p>
        </w:tc>
      </w:tr>
    </w:tbl>
    <w:p w14:paraId="5D786B75" w14:textId="77777777"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5633F84F" w14:textId="77777777">
        <w:tc>
          <w:tcPr>
            <w:tcW w:w="421" w:type="dxa"/>
          </w:tcPr>
          <w:p w14:paraId="6FBF4E3A" w14:textId="77777777"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19290866" w14:textId="77777777"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22C9E4F0" w14:textId="77777777"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 w14:paraId="4C82B325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66096CB" w14:textId="77777777"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85A7CA" w14:textId="77777777"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 w14:paraId="28856453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1F6636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24E" w14:textId="77777777"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84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3894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8898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863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E81" w14:textId="77777777" w:rsidR="000F3AF7" w:rsidRDefault="000F3AF7">
            <w:pPr>
              <w:spacing w:before="120"/>
              <w:jc w:val="both"/>
            </w:pPr>
          </w:p>
        </w:tc>
      </w:tr>
      <w:tr w:rsidR="000F3AF7" w14:paraId="36C801E9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66889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FEF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293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2793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189" w14:textId="77777777" w:rsidR="000F3AF7" w:rsidRDefault="000F3AF7">
            <w:pPr>
              <w:spacing w:before="120"/>
              <w:jc w:val="both"/>
            </w:pPr>
          </w:p>
        </w:tc>
      </w:tr>
      <w:tr w:rsidR="000F3AF7" w14:paraId="34E3D9CF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E29E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553B" w14:textId="77777777"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6FC" w14:textId="77777777" w:rsidR="000F3AF7" w:rsidRDefault="000F3AF7">
            <w:pPr>
              <w:spacing w:before="120"/>
              <w:jc w:val="both"/>
            </w:pPr>
          </w:p>
        </w:tc>
      </w:tr>
      <w:tr w:rsidR="000F3AF7" w14:paraId="579AAF55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27A222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B437" w14:textId="77777777"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EDC" w14:textId="77777777" w:rsidR="000F3AF7" w:rsidRDefault="000F3AF7">
            <w:pPr>
              <w:spacing w:before="120"/>
              <w:jc w:val="both"/>
            </w:pPr>
          </w:p>
        </w:tc>
      </w:tr>
    </w:tbl>
    <w:p w14:paraId="64453FAC" w14:textId="77777777"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 w14:paraId="1D1E979B" w14:textId="77777777">
        <w:tc>
          <w:tcPr>
            <w:tcW w:w="506" w:type="dxa"/>
          </w:tcPr>
          <w:p w14:paraId="4FA8839F" w14:textId="77777777"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0ECE584F" w14:textId="75378AD9" w:rsidR="000F3AF7" w:rsidRDefault="007F69E8">
            <w:pPr>
              <w:jc w:val="both"/>
            </w:pPr>
            <w:r>
              <w:t xml:space="preserve">di aver letto l’Avviso pubblico Prot. n. </w:t>
            </w:r>
            <w:r w:rsidR="00830B25">
              <w:t>4244 del 22/10/2024</w:t>
            </w:r>
            <w:r>
              <w:t xml:space="preserve"> e di accettarne tutte le condizioni.</w:t>
            </w:r>
          </w:p>
        </w:tc>
      </w:tr>
    </w:tbl>
    <w:p w14:paraId="39AAE50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6C2147EF" w14:textId="77777777"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53D1887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86D4C1F" w14:textId="77777777"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040E03A7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8AECE99" w14:textId="77777777"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14:paraId="55388E82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75C003A4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6258926D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 xml:space="preserve">in formato “excel” e “pdf” </w:t>
      </w:r>
      <w:r>
        <w:rPr>
          <w:color w:val="000000"/>
        </w:rPr>
        <w:t>(allegato 2);</w:t>
      </w:r>
    </w:p>
    <w:p w14:paraId="7AF65681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57619D2E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</w:t>
      </w:r>
      <w:r>
        <w:rPr>
          <w:color w:val="000000"/>
        </w:rPr>
        <w:lastRenderedPageBreak/>
        <w:t>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14:paraId="56D7D38A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 w14:paraId="6C6E8ED9" w14:textId="77777777">
        <w:tc>
          <w:tcPr>
            <w:tcW w:w="4815" w:type="dxa"/>
            <w:tcBorders>
              <w:bottom w:val="single" w:sz="4" w:space="0" w:color="000000"/>
            </w:tcBorders>
          </w:tcPr>
          <w:p w14:paraId="30DB2934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62C88216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413369CC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 w14:paraId="25BFAFB0" w14:textId="77777777">
        <w:tc>
          <w:tcPr>
            <w:tcW w:w="4815" w:type="dxa"/>
            <w:tcBorders>
              <w:top w:val="single" w:sz="4" w:space="0" w:color="000000"/>
            </w:tcBorders>
          </w:tcPr>
          <w:p w14:paraId="686B0F91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6E412DE0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5589E269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45C3A8BC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014B" w14:textId="77777777" w:rsidR="00450A42" w:rsidRDefault="00450A42" w:rsidP="00C6043F">
      <w:pPr>
        <w:spacing w:after="0" w:line="240" w:lineRule="auto"/>
      </w:pPr>
      <w:r>
        <w:separator/>
      </w:r>
    </w:p>
  </w:endnote>
  <w:endnote w:type="continuationSeparator" w:id="0">
    <w:p w14:paraId="62504092" w14:textId="77777777" w:rsidR="00450A42" w:rsidRDefault="00450A42" w:rsidP="00C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6F9" w14:textId="77777777" w:rsidR="00C6043F" w:rsidRDefault="00C60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260084"/>
      <w:docPartObj>
        <w:docPartGallery w:val="Page Numbers (Bottom of Page)"/>
        <w:docPartUnique/>
      </w:docPartObj>
    </w:sdtPr>
    <w:sdtEndPr/>
    <w:sdtContent>
      <w:p w14:paraId="26981376" w14:textId="3DDA648E" w:rsidR="00C6043F" w:rsidRDefault="00C604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A78FF" w14:textId="77777777" w:rsidR="00C6043F" w:rsidRDefault="00C604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0CFD" w14:textId="77777777" w:rsidR="00C6043F" w:rsidRDefault="00C604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ED88" w14:textId="77777777" w:rsidR="00450A42" w:rsidRDefault="00450A42" w:rsidP="00C6043F">
      <w:pPr>
        <w:spacing w:after="0" w:line="240" w:lineRule="auto"/>
      </w:pPr>
      <w:r>
        <w:separator/>
      </w:r>
    </w:p>
  </w:footnote>
  <w:footnote w:type="continuationSeparator" w:id="0">
    <w:p w14:paraId="24673FC7" w14:textId="77777777" w:rsidR="00450A42" w:rsidRDefault="00450A42" w:rsidP="00C6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B2B6" w14:textId="77777777" w:rsidR="00C6043F" w:rsidRDefault="00C604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824C" w14:textId="77777777" w:rsidR="00C6043F" w:rsidRDefault="00C604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508E" w14:textId="77777777" w:rsidR="00C6043F" w:rsidRDefault="00C604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114F95"/>
    <w:rsid w:val="003A6075"/>
    <w:rsid w:val="00450A42"/>
    <w:rsid w:val="004F721E"/>
    <w:rsid w:val="005419BF"/>
    <w:rsid w:val="005A1679"/>
    <w:rsid w:val="006A0209"/>
    <w:rsid w:val="006D05DA"/>
    <w:rsid w:val="007F69E8"/>
    <w:rsid w:val="00830B25"/>
    <w:rsid w:val="00831691"/>
    <w:rsid w:val="00910655"/>
    <w:rsid w:val="009F068B"/>
    <w:rsid w:val="00AD5B83"/>
    <w:rsid w:val="00B10DD7"/>
    <w:rsid w:val="00C6043F"/>
    <w:rsid w:val="00E07CDA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4AB7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0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43F"/>
  </w:style>
  <w:style w:type="paragraph" w:styleId="Pidipagina">
    <w:name w:val="footer"/>
    <w:basedOn w:val="Normale"/>
    <w:link w:val="PidipaginaCarattere"/>
    <w:uiPriority w:val="99"/>
    <w:unhideWhenUsed/>
    <w:rsid w:val="00C604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CG</cp:lastModifiedBy>
  <cp:revision>11</cp:revision>
  <dcterms:created xsi:type="dcterms:W3CDTF">2020-07-22T08:50:00Z</dcterms:created>
  <dcterms:modified xsi:type="dcterms:W3CDTF">2024-10-22T08:38:00Z</dcterms:modified>
</cp:coreProperties>
</file>